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529" w:rsidRDefault="00431529" w:rsidP="00431529">
      <w:pPr>
        <w:pStyle w:val="Default"/>
        <w:rPr>
          <w:b/>
          <w:bCs/>
          <w:sz w:val="28"/>
          <w:szCs w:val="28"/>
        </w:rPr>
      </w:pPr>
      <w:r>
        <w:rPr>
          <w:b/>
          <w:bCs/>
          <w:sz w:val="28"/>
          <w:szCs w:val="28"/>
        </w:rPr>
        <w:t>Thriving (not just surviving) in Year One of a 1:1 Program</w:t>
      </w:r>
    </w:p>
    <w:p w:rsidR="00431529" w:rsidRDefault="00431529" w:rsidP="00431529">
      <w:pPr>
        <w:pStyle w:val="Default"/>
        <w:rPr>
          <w:sz w:val="22"/>
          <w:szCs w:val="22"/>
        </w:rPr>
      </w:pPr>
      <w:r>
        <w:rPr>
          <w:b/>
          <w:bCs/>
          <w:sz w:val="22"/>
          <w:szCs w:val="22"/>
        </w:rPr>
        <w:t xml:space="preserve">Presenter: </w:t>
      </w:r>
      <w:r>
        <w:rPr>
          <w:sz w:val="22"/>
          <w:szCs w:val="22"/>
        </w:rPr>
        <w:t xml:space="preserve">Tony </w:t>
      </w:r>
      <w:proofErr w:type="spellStart"/>
      <w:r>
        <w:rPr>
          <w:sz w:val="22"/>
          <w:szCs w:val="22"/>
        </w:rPr>
        <w:t>Szymendera</w:t>
      </w:r>
      <w:proofErr w:type="spellEnd"/>
      <w:r>
        <w:rPr>
          <w:sz w:val="22"/>
          <w:szCs w:val="22"/>
        </w:rPr>
        <w:t xml:space="preserve">, Head of Upper School, St. Christopher's School, Richmond, VA USA Carey </w:t>
      </w:r>
      <w:proofErr w:type="spellStart"/>
      <w:r>
        <w:rPr>
          <w:sz w:val="22"/>
          <w:szCs w:val="22"/>
        </w:rPr>
        <w:t>Pohanka</w:t>
      </w:r>
      <w:proofErr w:type="spellEnd"/>
      <w:r>
        <w:rPr>
          <w:sz w:val="22"/>
          <w:szCs w:val="22"/>
        </w:rPr>
        <w:t xml:space="preserve">, US Academic Technologist, </w:t>
      </w:r>
      <w:hyperlink r:id="rId5" w:history="1">
        <w:r w:rsidRPr="00D455B7">
          <w:rPr>
            <w:rStyle w:val="Hyperlink"/>
            <w:sz w:val="22"/>
            <w:szCs w:val="22"/>
          </w:rPr>
          <w:t>pohankac@stcva.org</w:t>
        </w:r>
      </w:hyperlink>
    </w:p>
    <w:p w:rsidR="00431529" w:rsidRDefault="00431529" w:rsidP="00431529">
      <w:pPr>
        <w:pStyle w:val="Default"/>
        <w:rPr>
          <w:sz w:val="22"/>
          <w:szCs w:val="22"/>
        </w:rPr>
      </w:pPr>
      <w:r>
        <w:rPr>
          <w:sz w:val="22"/>
          <w:szCs w:val="22"/>
        </w:rPr>
        <w:t xml:space="preserve"> </w:t>
      </w:r>
      <w:r>
        <w:rPr>
          <w:b/>
          <w:bCs/>
          <w:sz w:val="22"/>
          <w:szCs w:val="22"/>
        </w:rPr>
        <w:t>Description</w:t>
      </w:r>
      <w:r>
        <w:rPr>
          <w:sz w:val="22"/>
          <w:szCs w:val="22"/>
        </w:rPr>
        <w:t xml:space="preserve">: During this session, we will discuss successes and lessons learned from our first year as a one-to-one program. We will offer teacher, technologist, and school administration perspectives on how to get off to a great start with a new 1:1 program. </w:t>
      </w:r>
    </w:p>
    <w:p w:rsidR="00431529" w:rsidRDefault="00431529" w:rsidP="00431529"/>
    <w:p w:rsidR="00431529" w:rsidRDefault="00431529" w:rsidP="00431529">
      <w:r>
        <w:t xml:space="preserve">St </w:t>
      </w:r>
      <w:proofErr w:type="spellStart"/>
      <w:proofErr w:type="gramStart"/>
      <w:r>
        <w:t>christopher</w:t>
      </w:r>
      <w:proofErr w:type="spellEnd"/>
      <w:proofErr w:type="gramEnd"/>
      <w:r>
        <w:t xml:space="preserve"> school in Richmond VA, k-12 men</w:t>
      </w:r>
    </w:p>
    <w:p w:rsidR="00431529" w:rsidRDefault="00431529" w:rsidP="00431529">
      <w:r>
        <w:t>Goal: helping faculty, orientation asked 2 questions about what you fear and what your goals are</w:t>
      </w:r>
    </w:p>
    <w:p w:rsidR="00431529" w:rsidRDefault="00431529" w:rsidP="00431529">
      <w:r>
        <w:t xml:space="preserve">Concerns: infrastructure, - needed power survey, students ended up powering up at home then dimming their screen and praying their battery lasts as they leave their chargers home, ended up needing an airport in every classroom (very old bldg.), </w:t>
      </w:r>
    </w:p>
    <w:p w:rsidR="00431529" w:rsidRDefault="00431529" w:rsidP="00431529">
      <w:r>
        <w:t xml:space="preserve">Teacher support: tech, need to set priorities, </w:t>
      </w:r>
      <w:proofErr w:type="spellStart"/>
      <w:r>
        <w:t>ie</w:t>
      </w:r>
      <w:proofErr w:type="spellEnd"/>
      <w:r>
        <w:t xml:space="preserve"> if a teacher is in the middle of a class that’s the one to do first, admin needs to do their meetings differently to model for the teachers, (see Claymation clip) </w:t>
      </w:r>
    </w:p>
    <w:p w:rsidR="00431529" w:rsidRDefault="00431529" w:rsidP="00431529">
      <w:r>
        <w:t xml:space="preserve">Communication: students, faculty, board, </w:t>
      </w:r>
      <w:proofErr w:type="gramStart"/>
      <w:r>
        <w:t>parents  what</w:t>
      </w:r>
      <w:proofErr w:type="gramEnd"/>
      <w:r>
        <w:t xml:space="preserve"> are we doing and why? Don’t overpromise, if you don’t tell them what’s going on someone else will tell them what they think is going on, (see the </w:t>
      </w:r>
      <w:proofErr w:type="spellStart"/>
      <w:r>
        <w:t>tinyurl</w:t>
      </w:r>
      <w:proofErr w:type="spellEnd"/>
      <w:r>
        <w:t xml:space="preserve">), could assure the long time teachers that they don’t need to use the computer a lot, headmaster told the parents that there may be classes where the computer is not used a lot, set expectations that not everybody is equal, don’t leave a communication vacuum because they will fill it, create some sort of communication to highlight what your teachers are doing because teenage (boys) don’t tell much and may say something like ‘yeah I was on </w:t>
      </w:r>
      <w:proofErr w:type="spellStart"/>
      <w:r>
        <w:t>facebook</w:t>
      </w:r>
      <w:proofErr w:type="spellEnd"/>
      <w:r>
        <w:t xml:space="preserve">’ when asked what he did with his computer and the parents get the wrong impression, be willing to scrap things even </w:t>
      </w:r>
      <w:proofErr w:type="spellStart"/>
      <w:r>
        <w:t>mid year</w:t>
      </w:r>
      <w:proofErr w:type="spellEnd"/>
      <w:r>
        <w:t xml:space="preserve">, </w:t>
      </w:r>
      <w:proofErr w:type="spellStart"/>
      <w:r>
        <w:t>ie</w:t>
      </w:r>
      <w:proofErr w:type="spellEnd"/>
      <w:r>
        <w:t xml:space="preserve"> boys don’t use the  charging stations, </w:t>
      </w:r>
    </w:p>
    <w:p w:rsidR="00431529" w:rsidRDefault="00431529" w:rsidP="00431529">
      <w:r>
        <w:t xml:space="preserve">Keep it simple, </w:t>
      </w:r>
    </w:p>
    <w:p w:rsidR="00431529" w:rsidRDefault="00431529" w:rsidP="00431529">
      <w:r>
        <w:t>After the week of orientation for the teachers they came up with a document: STC US Technology Use 2011-12 Divisional Goals, Individual Goals, Classroom Management, Approach or Mindset</w:t>
      </w:r>
    </w:p>
    <w:p w:rsidR="00431529" w:rsidRDefault="00431529" w:rsidP="00431529">
      <w:r>
        <w:t xml:space="preserve">Technology show and tell at faculty </w:t>
      </w:r>
      <w:proofErr w:type="spellStart"/>
      <w:r>
        <w:t>mtgs</w:t>
      </w:r>
      <w:proofErr w:type="spellEnd"/>
      <w:r>
        <w:t>, show failures as well as successes</w:t>
      </w:r>
    </w:p>
    <w:p w:rsidR="00431529" w:rsidRDefault="009A79DB" w:rsidP="00431529">
      <w:r>
        <w:t>(</w:t>
      </w:r>
      <w:proofErr w:type="gramStart"/>
      <w:r>
        <w:t>the</w:t>
      </w:r>
      <w:proofErr w:type="gramEnd"/>
      <w:r>
        <w:t xml:space="preserve"> link given at the presentation only links to the school home page)</w:t>
      </w:r>
    </w:p>
    <w:p w:rsidR="009A79DB" w:rsidRDefault="009A79DB" w:rsidP="00431529">
      <w:bookmarkStart w:id="0" w:name="_GoBack"/>
      <w:bookmarkEnd w:id="0"/>
    </w:p>
    <w:sectPr w:rsidR="009A79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529"/>
    <w:rsid w:val="00431529"/>
    <w:rsid w:val="0088255C"/>
    <w:rsid w:val="009A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5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1529"/>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43152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5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1529"/>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4315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ohankac@stcva.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343</Words>
  <Characters>1960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Illinois at Urbana-Champaign</Company>
  <LinksUpToDate>false</LinksUpToDate>
  <CharactersWithSpaces>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Westfall, Elizabeth E</dc:creator>
  <cp:lastModifiedBy>Westfall, Elizabeth E</cp:lastModifiedBy>
  <cp:revision>1</cp:revision>
  <dcterms:created xsi:type="dcterms:W3CDTF">2012-07-30T23:32:00Z</dcterms:created>
  <dcterms:modified xsi:type="dcterms:W3CDTF">2012-07-31T00:01:00Z</dcterms:modified>
</cp:coreProperties>
</file>